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55B0F" w14:textId="7396D7B6" w:rsidR="00511A67" w:rsidRPr="00842C14" w:rsidRDefault="0032065D" w:rsidP="00842C14">
      <w:pPr>
        <w:spacing w:line="360" w:lineRule="auto"/>
        <w:jc w:val="center"/>
        <w:rPr>
          <w:rFonts w:cstheme="minorHAnsi"/>
        </w:rPr>
      </w:pPr>
      <w:r w:rsidRPr="00842C14">
        <w:rPr>
          <w:rFonts w:cstheme="minorHAnsi"/>
        </w:rPr>
        <w:t>Informacja</w:t>
      </w:r>
    </w:p>
    <w:p w14:paraId="0978D494" w14:textId="77777777" w:rsidR="00A608C8" w:rsidRPr="00842C14" w:rsidRDefault="00A608C8" w:rsidP="00842C14">
      <w:pPr>
        <w:spacing w:line="360" w:lineRule="auto"/>
        <w:jc w:val="center"/>
        <w:rPr>
          <w:rFonts w:cstheme="minorHAnsi"/>
        </w:rPr>
      </w:pPr>
    </w:p>
    <w:p w14:paraId="20C54F03" w14:textId="506332C0" w:rsidR="0032065D" w:rsidRPr="00842C14" w:rsidRDefault="0032065D" w:rsidP="00842C14">
      <w:pPr>
        <w:spacing w:line="360" w:lineRule="auto"/>
        <w:ind w:firstLine="708"/>
        <w:rPr>
          <w:rFonts w:cstheme="minorHAnsi"/>
        </w:rPr>
      </w:pPr>
      <w:r w:rsidRPr="00842C14">
        <w:rPr>
          <w:rFonts w:cstheme="minorHAnsi"/>
        </w:rPr>
        <w:t xml:space="preserve">Starosta Powiatu Piotrkowskiego informuje, że </w:t>
      </w:r>
      <w:r w:rsidR="0045624F" w:rsidRPr="00842C14">
        <w:rPr>
          <w:rFonts w:cstheme="minorHAnsi"/>
        </w:rPr>
        <w:t>na podstawie</w:t>
      </w:r>
      <w:r w:rsidR="0045624F" w:rsidRPr="00842C14">
        <w:rPr>
          <w:rFonts w:eastAsia="Times New Roman" w:cstheme="minorHAnsi"/>
          <w:kern w:val="0"/>
          <w:lang w:eastAsia="pl-PL"/>
          <w14:ligatures w14:val="none"/>
        </w:rPr>
        <w:t xml:space="preserve"> art.24 a ust.8 ustawa </w:t>
      </w:r>
      <w:r w:rsidR="00842C14">
        <w:rPr>
          <w:rFonts w:eastAsia="Times New Roman" w:cstheme="minorHAnsi"/>
          <w:kern w:val="0"/>
          <w:lang w:eastAsia="pl-PL"/>
          <w14:ligatures w14:val="none"/>
        </w:rPr>
        <w:br/>
      </w:r>
      <w:r w:rsidR="0045624F" w:rsidRPr="00842C14">
        <w:rPr>
          <w:rFonts w:eastAsia="Times New Roman" w:cstheme="minorHAnsi"/>
          <w:kern w:val="0"/>
          <w:lang w:eastAsia="pl-PL"/>
          <w14:ligatures w14:val="none"/>
        </w:rPr>
        <w:t xml:space="preserve">z dnia 17 maja 1989 r. - Prawo geodezyjne i kartograficzne Dz. U. z 2024 r. poz. 1151 </w:t>
      </w:r>
      <w:r w:rsidR="00842C14">
        <w:rPr>
          <w:rFonts w:eastAsia="Times New Roman" w:cstheme="minorHAnsi"/>
          <w:kern w:val="0"/>
          <w:lang w:eastAsia="pl-PL"/>
          <w14:ligatures w14:val="none"/>
        </w:rPr>
        <w:br/>
      </w:r>
      <w:r w:rsidR="004D3EA9">
        <w:rPr>
          <w:rFonts w:eastAsia="Times New Roman" w:cstheme="minorHAnsi"/>
          <w:kern w:val="0"/>
          <w:lang w:eastAsia="pl-PL"/>
          <w14:ligatures w14:val="none"/>
        </w:rPr>
        <w:t>tekst jednolity z późniejszymi zmian</w:t>
      </w:r>
      <w:r w:rsidR="00163205">
        <w:rPr>
          <w:rFonts w:eastAsia="Times New Roman" w:cstheme="minorHAnsi"/>
          <w:kern w:val="0"/>
          <w:lang w:eastAsia="pl-PL"/>
          <w14:ligatures w14:val="none"/>
        </w:rPr>
        <w:t>ami</w:t>
      </w:r>
      <w:r w:rsidR="00853F2D">
        <w:rPr>
          <w:rFonts w:eastAsia="Times New Roman" w:cstheme="minorHAnsi"/>
          <w:kern w:val="0"/>
          <w:lang w:eastAsia="pl-PL"/>
          <w14:ligatures w14:val="none"/>
        </w:rPr>
        <w:t>,</w:t>
      </w:r>
      <w:r w:rsidR="0045624F" w:rsidRPr="00842C14">
        <w:rPr>
          <w:rFonts w:cstheme="minorHAnsi"/>
        </w:rPr>
        <w:t xml:space="preserve"> </w:t>
      </w:r>
      <w:r w:rsidRPr="00842C14">
        <w:rPr>
          <w:rFonts w:cstheme="minorHAnsi"/>
        </w:rPr>
        <w:t xml:space="preserve">dane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objęte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modernizacją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ewidencji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gruntów</w:t>
      </w:r>
      <w:proofErr w:type="spellEnd"/>
      <w:r w:rsidR="0045624F"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r w:rsidR="004D3EA9">
        <w:rPr>
          <w:rFonts w:eastAsia="Andale Sans UI" w:cstheme="minorHAnsi"/>
          <w:kern w:val="3"/>
          <w:lang w:val="de-DE" w:eastAsia="ja-JP" w:bidi="fa-IR"/>
          <w14:ligatures w14:val="none"/>
        </w:rPr>
        <w:br/>
      </w:r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i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budynków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zawartych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w</w:t>
      </w:r>
      <w:r w:rsidRPr="00842C14">
        <w:rPr>
          <w:rFonts w:eastAsia="Andale Sans UI" w:cstheme="minorHAnsi"/>
          <w:kern w:val="3"/>
          <w:lang w:eastAsia="ja-JP" w:bidi="fa-IR"/>
          <w14:ligatures w14:val="none"/>
        </w:rPr>
        <w:t> 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projektach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operatów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opisowo-kartograficznych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sporządzonych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bookmarkStart w:id="0" w:name="_Hlk219371714"/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dla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obrębów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ewidencyjnych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r w:rsidR="004128A8">
        <w:t>0028 Srock Prywatny i 0029 Srock Rządowy w jednostce ewidencyjnej 101006_2 Moszczenica, powiat piotrkowski</w:t>
      </w:r>
      <w:r w:rsidR="00FA3518">
        <w:rPr>
          <w:kern w:val="0"/>
        </w:rPr>
        <w:t>, województwo łódzkie</w:t>
      </w:r>
      <w:r w:rsidR="00842C14">
        <w:rPr>
          <w:rFonts w:eastAsia="Andale Sans UI" w:cstheme="minorHAnsi"/>
          <w:kern w:val="3"/>
          <w:lang w:eastAsia="ja-JP" w:bidi="fa-IR"/>
          <w14:ligatures w14:val="none"/>
        </w:rPr>
        <w:t>,</w:t>
      </w:r>
      <w:r w:rsidRPr="00842C14">
        <w:rPr>
          <w:rFonts w:cstheme="minorHAnsi"/>
        </w:rPr>
        <w:t xml:space="preserve"> stały </w:t>
      </w:r>
      <w:r w:rsidR="00FA3518">
        <w:rPr>
          <w:rFonts w:cstheme="minorHAnsi"/>
        </w:rPr>
        <w:br/>
      </w:r>
      <w:r w:rsidRPr="00842C14">
        <w:rPr>
          <w:rFonts w:cstheme="minorHAnsi"/>
        </w:rPr>
        <w:t>się danymi ewidencji gruntów i budynków i podlegają ujawnieniu w bazie danych ewidencji gruntów i budynków. Informacja ta została ogłosz</w:t>
      </w:r>
      <w:r w:rsidR="003B372D">
        <w:rPr>
          <w:rFonts w:cstheme="minorHAnsi"/>
        </w:rPr>
        <w:t>ona</w:t>
      </w:r>
      <w:r w:rsidRPr="00842C14">
        <w:rPr>
          <w:rFonts w:cstheme="minorHAnsi"/>
        </w:rPr>
        <w:t xml:space="preserve"> w Dzienniku Urzędowym Województwa Łódzkiego</w:t>
      </w:r>
      <w:r w:rsidR="009F6FC7" w:rsidRPr="00842C14">
        <w:rPr>
          <w:rFonts w:cstheme="minorHAnsi"/>
        </w:rPr>
        <w:t xml:space="preserve"> w dniu 7 maja 2026 r. Poz.348</w:t>
      </w:r>
      <w:r w:rsidR="004128A8">
        <w:rPr>
          <w:rFonts w:cstheme="minorHAnsi"/>
        </w:rPr>
        <w:t>8</w:t>
      </w:r>
      <w:r w:rsidR="009F6FC7" w:rsidRPr="00842C14">
        <w:rPr>
          <w:rFonts w:cstheme="minorHAnsi"/>
        </w:rPr>
        <w:t>.</w:t>
      </w:r>
    </w:p>
    <w:p w14:paraId="121A3EA5" w14:textId="041ECBF6" w:rsidR="00EF5B57" w:rsidRPr="00842C14" w:rsidRDefault="00EF5B57" w:rsidP="00842C14">
      <w:pPr>
        <w:widowControl w:val="0"/>
        <w:suppressAutoHyphens/>
        <w:autoSpaceDN w:val="0"/>
        <w:spacing w:after="0" w:line="360" w:lineRule="auto"/>
        <w:ind w:firstLine="708"/>
        <w:textAlignment w:val="baseline"/>
        <w:rPr>
          <w:rFonts w:eastAsia="Andale Sans UI" w:cstheme="minorHAnsi"/>
          <w:kern w:val="3"/>
          <w:lang w:val="de-DE" w:eastAsia="ja-JP" w:bidi="fa-IR"/>
          <w14:ligatures w14:val="none"/>
        </w:rPr>
      </w:pP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Każdy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,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czyjego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interesu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prawnego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dotyczą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dane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zawarte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w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ewidencji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gruntów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r w:rsidR="005C5CFB"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br/>
      </w:r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i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budynków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ujawnione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w 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operacie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opisowo-kartograficznym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,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może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w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terminie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30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dni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od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dnia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ogłoszenia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w</w:t>
      </w:r>
      <w:r w:rsidRPr="00842C14">
        <w:rPr>
          <w:rFonts w:eastAsia="Andale Sans UI" w:cstheme="minorHAnsi"/>
          <w:kern w:val="3"/>
          <w:lang w:eastAsia="ja-JP" w:bidi="fa-IR"/>
          <w14:ligatures w14:val="none"/>
        </w:rPr>
        <w:t> </w:t>
      </w:r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Dzienniku Urzędowym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Województwa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Łódzkiego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niniejszej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informacji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,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zgłaszać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zarzuty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do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tych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danych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. O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uwzględnieniu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lub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 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odrzuceniu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zarzutów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starosta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rozstrzyga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r w:rsidR="005709A8"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br/>
      </w:r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w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drodze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decyzji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.</w:t>
      </w:r>
    </w:p>
    <w:p w14:paraId="13E5F9A2" w14:textId="77777777" w:rsidR="005709A8" w:rsidRPr="00842C14" w:rsidRDefault="005709A8" w:rsidP="00842C14">
      <w:pPr>
        <w:widowControl w:val="0"/>
        <w:suppressAutoHyphens/>
        <w:autoSpaceDN w:val="0"/>
        <w:spacing w:after="0" w:line="360" w:lineRule="auto"/>
        <w:textAlignment w:val="baseline"/>
        <w:rPr>
          <w:rFonts w:eastAsia="Andale Sans UI" w:cstheme="minorHAnsi"/>
          <w:kern w:val="3"/>
          <w:lang w:val="de-DE" w:eastAsia="ja-JP" w:bidi="fa-IR"/>
          <w14:ligatures w14:val="none"/>
        </w:rPr>
      </w:pPr>
    </w:p>
    <w:p w14:paraId="6B201849" w14:textId="77777777" w:rsidR="00EF5B57" w:rsidRPr="00842C14" w:rsidRDefault="00EF5B57" w:rsidP="00842C14">
      <w:pPr>
        <w:widowControl w:val="0"/>
        <w:suppressAutoHyphens/>
        <w:autoSpaceDN w:val="0"/>
        <w:spacing w:after="0" w:line="360" w:lineRule="auto"/>
        <w:ind w:firstLine="708"/>
        <w:textAlignment w:val="baseline"/>
        <w:rPr>
          <w:rFonts w:eastAsia="Andale Sans UI" w:cstheme="minorHAnsi"/>
          <w:kern w:val="3"/>
          <w:lang w:val="de-DE" w:eastAsia="ja-JP" w:bidi="fa-IR"/>
          <w14:ligatures w14:val="none"/>
        </w:rPr>
      </w:pPr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Do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czasu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ostatecznego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zakończenia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postępowania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,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tj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.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nadania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klauzuli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ostateczności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decyzji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wydanej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w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stosunku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do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gruntów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,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budynków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i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lokali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,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których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dotyczą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zarzuty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,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dane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zawarte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w</w:t>
      </w:r>
      <w:r w:rsidRPr="00842C14">
        <w:rPr>
          <w:rFonts w:eastAsia="Andale Sans UI" w:cstheme="minorHAnsi"/>
          <w:kern w:val="3"/>
          <w:lang w:eastAsia="ja-JP" w:bidi="fa-IR"/>
          <w14:ligatures w14:val="none"/>
        </w:rPr>
        <w:t> 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operacie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opisowo-kartograficznym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nie 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są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 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wiążące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.</w:t>
      </w:r>
    </w:p>
    <w:p w14:paraId="56408E9C" w14:textId="77777777" w:rsidR="005709A8" w:rsidRPr="00842C14" w:rsidRDefault="005709A8" w:rsidP="00842C14">
      <w:pPr>
        <w:widowControl w:val="0"/>
        <w:suppressAutoHyphens/>
        <w:autoSpaceDN w:val="0"/>
        <w:spacing w:after="0" w:line="360" w:lineRule="auto"/>
        <w:ind w:firstLine="708"/>
        <w:textAlignment w:val="baseline"/>
        <w:rPr>
          <w:rFonts w:eastAsia="Andale Sans UI" w:cstheme="minorHAnsi"/>
          <w:kern w:val="3"/>
          <w:lang w:val="de-DE" w:eastAsia="ja-JP" w:bidi="fa-IR"/>
          <w14:ligatures w14:val="none"/>
        </w:rPr>
      </w:pPr>
    </w:p>
    <w:p w14:paraId="7FB228D9" w14:textId="77777777" w:rsidR="00EF5B57" w:rsidRPr="00842C14" w:rsidRDefault="00EF5B57" w:rsidP="00842C14">
      <w:pPr>
        <w:widowControl w:val="0"/>
        <w:suppressAutoHyphens/>
        <w:autoSpaceDN w:val="0"/>
        <w:spacing w:after="0" w:line="360" w:lineRule="auto"/>
        <w:ind w:firstLine="708"/>
        <w:textAlignment w:val="baseline"/>
        <w:rPr>
          <w:rFonts w:eastAsia="Andale Sans UI" w:cstheme="minorHAnsi"/>
          <w:kern w:val="3"/>
          <w:lang w:val="de-DE" w:eastAsia="ja-JP" w:bidi="fa-IR"/>
          <w14:ligatures w14:val="none"/>
        </w:rPr>
      </w:pP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Zarzuty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zgłoszone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po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upływie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30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dni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od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daty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ogłoszenia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niniejszej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informacji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traktuje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się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jak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wnioski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o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zmianę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danych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objętych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ewidencją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gruntów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 xml:space="preserve"> i </w:t>
      </w:r>
      <w:proofErr w:type="spellStart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budynków</w:t>
      </w:r>
      <w:proofErr w:type="spellEnd"/>
      <w:r w:rsidRPr="00842C14">
        <w:rPr>
          <w:rFonts w:eastAsia="Andale Sans UI" w:cstheme="minorHAnsi"/>
          <w:kern w:val="3"/>
          <w:lang w:val="de-DE" w:eastAsia="ja-JP" w:bidi="fa-IR"/>
          <w14:ligatures w14:val="none"/>
        </w:rPr>
        <w:t>.</w:t>
      </w:r>
    </w:p>
    <w:p w14:paraId="1CAB66A1" w14:textId="77777777" w:rsidR="00EF5B57" w:rsidRPr="00842C14" w:rsidRDefault="00EF5B57" w:rsidP="00842C14">
      <w:pPr>
        <w:spacing w:line="360" w:lineRule="auto"/>
        <w:rPr>
          <w:rFonts w:eastAsia="Andale Sans UI" w:cstheme="minorHAnsi"/>
          <w:kern w:val="3"/>
          <w:lang w:val="de-DE" w:eastAsia="ja-JP" w:bidi="fa-IR"/>
          <w14:ligatures w14:val="none"/>
        </w:rPr>
      </w:pPr>
    </w:p>
    <w:bookmarkEnd w:id="0"/>
    <w:p w14:paraId="70943DB6" w14:textId="4C74E3C1" w:rsidR="0032065D" w:rsidRPr="00842C14" w:rsidRDefault="0032065D" w:rsidP="00842C14">
      <w:pPr>
        <w:spacing w:line="360" w:lineRule="auto"/>
        <w:rPr>
          <w:rFonts w:cstheme="minorHAnsi"/>
        </w:rPr>
      </w:pPr>
    </w:p>
    <w:sectPr w:rsidR="0032065D" w:rsidRPr="00842C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00"/>
    <w:family w:val="auto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A67"/>
    <w:rsid w:val="00163205"/>
    <w:rsid w:val="00223555"/>
    <w:rsid w:val="0032065D"/>
    <w:rsid w:val="003B372D"/>
    <w:rsid w:val="004128A8"/>
    <w:rsid w:val="0045624F"/>
    <w:rsid w:val="004D3EA9"/>
    <w:rsid w:val="00511A67"/>
    <w:rsid w:val="005709A8"/>
    <w:rsid w:val="005C5CFB"/>
    <w:rsid w:val="007F210F"/>
    <w:rsid w:val="00842C14"/>
    <w:rsid w:val="00853F2D"/>
    <w:rsid w:val="009F6FC7"/>
    <w:rsid w:val="00A40DF0"/>
    <w:rsid w:val="00A608C8"/>
    <w:rsid w:val="00A95607"/>
    <w:rsid w:val="00AC45E8"/>
    <w:rsid w:val="00B03F92"/>
    <w:rsid w:val="00BB181B"/>
    <w:rsid w:val="00BB4E5C"/>
    <w:rsid w:val="00BB6E67"/>
    <w:rsid w:val="00EF5B57"/>
    <w:rsid w:val="00FA3518"/>
    <w:rsid w:val="00FD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72830"/>
  <w15:chartTrackingRefBased/>
  <w15:docId w15:val="{567463CE-FDC3-4500-A656-11C6E5743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11A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11A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11A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11A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11A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11A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11A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11A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11A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11A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11A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11A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11A6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11A6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11A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11A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11A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11A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11A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11A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11A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11A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11A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11A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11A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11A6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11A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11A6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11A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Robak</dc:creator>
  <cp:keywords/>
  <dc:description/>
  <cp:lastModifiedBy>Renata Robak</cp:lastModifiedBy>
  <cp:revision>2</cp:revision>
  <cp:lastPrinted>2026-05-19T08:22:00Z</cp:lastPrinted>
  <dcterms:created xsi:type="dcterms:W3CDTF">2026-05-19T08:24:00Z</dcterms:created>
  <dcterms:modified xsi:type="dcterms:W3CDTF">2026-05-19T08:24:00Z</dcterms:modified>
</cp:coreProperties>
</file>